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pt-BR"/>
        </w:rPr>
        <w:drawing>
          <wp:inline distT="0" distB="0" distL="0" distR="0">
            <wp:extent cx="5400040" cy="95377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va Logo FLF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0A6D17" w:rsidRDefault="00B114CB" w:rsidP="00B114CB">
      <w:pPr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t xml:space="preserve">PLANO DE </w:t>
      </w:r>
      <w:r w:rsidR="008911AD">
        <w:rPr>
          <w:rFonts w:ascii="Arial" w:hAnsi="Arial" w:cs="Arial"/>
          <w:b/>
          <w:sz w:val="28"/>
          <w:szCs w:val="24"/>
        </w:rPr>
        <w:t>TRABALHO</w:t>
      </w:r>
      <w:bookmarkStart w:id="0" w:name="_GoBack"/>
      <w:bookmarkEnd w:id="0"/>
      <w:r w:rsidRPr="00B114CB">
        <w:rPr>
          <w:rFonts w:ascii="Arial" w:hAnsi="Arial" w:cs="Arial"/>
          <w:b/>
          <w:sz w:val="28"/>
          <w:szCs w:val="24"/>
        </w:rPr>
        <w:t xml:space="preserve"> DA COMISSÃO PRÓPRIA DE </w:t>
      </w:r>
    </w:p>
    <w:p w:rsidR="006D40B9" w:rsidRPr="00B114CB" w:rsidRDefault="00B114CB" w:rsidP="00B114CB">
      <w:pPr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t>AVALIAÇÃO – CPA</w:t>
      </w: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Pr="00B114CB" w:rsidRDefault="00B114CB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t>JANEIRO</w:t>
      </w:r>
    </w:p>
    <w:p w:rsidR="00B114CB" w:rsidRDefault="00B114CB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t>2014</w:t>
      </w:r>
    </w:p>
    <w:p w:rsidR="00B114CB" w:rsidRPr="00B114CB" w:rsidRDefault="00B114CB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lastRenderedPageBreak/>
        <w:t>APRESENTAÇÃO</w:t>
      </w:r>
    </w:p>
    <w:p w:rsidR="00B114CB" w:rsidRDefault="00B114CB" w:rsidP="00B114CB">
      <w:pPr>
        <w:spacing w:after="0" w:line="360" w:lineRule="auto"/>
        <w:jc w:val="both"/>
        <w:rPr>
          <w:rFonts w:ascii="Arial" w:hAnsi="Arial" w:cs="Arial"/>
          <w:sz w:val="28"/>
          <w:szCs w:val="24"/>
        </w:rPr>
      </w:pPr>
    </w:p>
    <w:p w:rsidR="00B114CB" w:rsidRDefault="00B114CB" w:rsidP="00B114CB">
      <w:pPr>
        <w:spacing w:after="0" w:line="360" w:lineRule="auto"/>
        <w:jc w:val="both"/>
        <w:rPr>
          <w:rFonts w:ascii="Arial" w:hAnsi="Arial" w:cs="Arial"/>
          <w:sz w:val="28"/>
          <w:szCs w:val="24"/>
        </w:rPr>
      </w:pPr>
    </w:p>
    <w:p w:rsidR="00B114CB" w:rsidRDefault="00B114CB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A6D17">
        <w:rPr>
          <w:rFonts w:ascii="Arial" w:hAnsi="Arial" w:cs="Arial"/>
          <w:sz w:val="24"/>
          <w:szCs w:val="24"/>
        </w:rPr>
        <w:t xml:space="preserve">O </w:t>
      </w:r>
      <w:r w:rsidR="004E7A58">
        <w:rPr>
          <w:rFonts w:ascii="Arial" w:hAnsi="Arial" w:cs="Arial"/>
          <w:sz w:val="24"/>
          <w:szCs w:val="24"/>
        </w:rPr>
        <w:t>P</w:t>
      </w:r>
      <w:r w:rsidRPr="000A6D17">
        <w:rPr>
          <w:rFonts w:ascii="Arial" w:hAnsi="Arial" w:cs="Arial"/>
          <w:sz w:val="24"/>
          <w:szCs w:val="24"/>
        </w:rPr>
        <w:t xml:space="preserve">lano de </w:t>
      </w:r>
      <w:r w:rsidR="004E7A58">
        <w:rPr>
          <w:rFonts w:ascii="Arial" w:hAnsi="Arial" w:cs="Arial"/>
          <w:sz w:val="24"/>
          <w:szCs w:val="24"/>
        </w:rPr>
        <w:t>A</w:t>
      </w:r>
      <w:r w:rsidRPr="000A6D17">
        <w:rPr>
          <w:rFonts w:ascii="Arial" w:hAnsi="Arial" w:cs="Arial"/>
          <w:sz w:val="24"/>
          <w:szCs w:val="24"/>
        </w:rPr>
        <w:t>ção da C</w:t>
      </w:r>
      <w:r w:rsidR="000A6D17">
        <w:rPr>
          <w:rFonts w:ascii="Arial" w:hAnsi="Arial" w:cs="Arial"/>
          <w:sz w:val="24"/>
          <w:szCs w:val="24"/>
        </w:rPr>
        <w:t xml:space="preserve">omissão </w:t>
      </w:r>
      <w:r w:rsidRPr="000A6D17">
        <w:rPr>
          <w:rFonts w:ascii="Arial" w:hAnsi="Arial" w:cs="Arial"/>
          <w:sz w:val="24"/>
          <w:szCs w:val="24"/>
        </w:rPr>
        <w:t>P</w:t>
      </w:r>
      <w:r w:rsidR="000A6D17">
        <w:rPr>
          <w:rFonts w:ascii="Arial" w:hAnsi="Arial" w:cs="Arial"/>
          <w:sz w:val="24"/>
          <w:szCs w:val="24"/>
        </w:rPr>
        <w:t xml:space="preserve">rópria de </w:t>
      </w:r>
      <w:r w:rsidRPr="000A6D17">
        <w:rPr>
          <w:rFonts w:ascii="Arial" w:hAnsi="Arial" w:cs="Arial"/>
          <w:sz w:val="24"/>
          <w:szCs w:val="24"/>
        </w:rPr>
        <w:t>A</w:t>
      </w:r>
      <w:r w:rsidR="000A6D17">
        <w:rPr>
          <w:rFonts w:ascii="Arial" w:hAnsi="Arial" w:cs="Arial"/>
          <w:sz w:val="24"/>
          <w:szCs w:val="24"/>
        </w:rPr>
        <w:t>valiação</w:t>
      </w:r>
      <w:r w:rsidRPr="000A6D17">
        <w:rPr>
          <w:rFonts w:ascii="Arial" w:hAnsi="Arial" w:cs="Arial"/>
          <w:sz w:val="24"/>
          <w:szCs w:val="24"/>
        </w:rPr>
        <w:t xml:space="preserve"> </w:t>
      </w:r>
      <w:r w:rsidR="000A6D17">
        <w:rPr>
          <w:rFonts w:ascii="Arial" w:hAnsi="Arial" w:cs="Arial"/>
          <w:sz w:val="24"/>
          <w:szCs w:val="24"/>
        </w:rPr>
        <w:t>norteia</w:t>
      </w:r>
      <w:r w:rsidRPr="000A6D17">
        <w:rPr>
          <w:rFonts w:ascii="Arial" w:hAnsi="Arial" w:cs="Arial"/>
          <w:sz w:val="24"/>
          <w:szCs w:val="24"/>
        </w:rPr>
        <w:t xml:space="preserve"> os trabalhos </w:t>
      </w:r>
      <w:r w:rsidR="000A6D17">
        <w:rPr>
          <w:rFonts w:ascii="Arial" w:hAnsi="Arial" w:cs="Arial"/>
          <w:sz w:val="24"/>
          <w:szCs w:val="24"/>
        </w:rPr>
        <w:t>a serem</w:t>
      </w:r>
      <w:r w:rsidRPr="000A6D17">
        <w:rPr>
          <w:rFonts w:ascii="Arial" w:hAnsi="Arial" w:cs="Arial"/>
          <w:sz w:val="24"/>
          <w:szCs w:val="24"/>
        </w:rPr>
        <w:t xml:space="preserve"> desenvolvid</w:t>
      </w:r>
      <w:r w:rsidR="000A6D17">
        <w:rPr>
          <w:rFonts w:ascii="Arial" w:hAnsi="Arial" w:cs="Arial"/>
          <w:sz w:val="24"/>
          <w:szCs w:val="24"/>
        </w:rPr>
        <w:t>os. P</w:t>
      </w:r>
      <w:r w:rsidRPr="000A6D17">
        <w:rPr>
          <w:rFonts w:ascii="Arial" w:hAnsi="Arial" w:cs="Arial"/>
          <w:sz w:val="24"/>
          <w:szCs w:val="24"/>
        </w:rPr>
        <w:t xml:space="preserve">ortanto, </w:t>
      </w:r>
      <w:r w:rsidR="000A6D17">
        <w:rPr>
          <w:rFonts w:ascii="Arial" w:hAnsi="Arial" w:cs="Arial"/>
          <w:sz w:val="24"/>
          <w:szCs w:val="24"/>
        </w:rPr>
        <w:t>é essencial que seja feita um</w:t>
      </w:r>
      <w:r w:rsidRPr="000A6D17">
        <w:rPr>
          <w:rFonts w:ascii="Arial" w:hAnsi="Arial" w:cs="Arial"/>
          <w:sz w:val="24"/>
          <w:szCs w:val="24"/>
        </w:rPr>
        <w:t>a leitura</w:t>
      </w:r>
      <w:r w:rsidR="000A6D17">
        <w:rPr>
          <w:rFonts w:ascii="Arial" w:hAnsi="Arial" w:cs="Arial"/>
          <w:sz w:val="24"/>
          <w:szCs w:val="24"/>
        </w:rPr>
        <w:t xml:space="preserve"> minunciosa desse documento por todos</w:t>
      </w:r>
      <w:r w:rsidRPr="000A6D17">
        <w:rPr>
          <w:rFonts w:ascii="Arial" w:hAnsi="Arial" w:cs="Arial"/>
          <w:sz w:val="24"/>
          <w:szCs w:val="24"/>
        </w:rPr>
        <w:t xml:space="preserve"> os membros d</w:t>
      </w:r>
      <w:r w:rsidR="000A6D17">
        <w:rPr>
          <w:rFonts w:ascii="Arial" w:hAnsi="Arial" w:cs="Arial"/>
          <w:sz w:val="24"/>
          <w:szCs w:val="24"/>
        </w:rPr>
        <w:t>essa comissão e d</w:t>
      </w:r>
      <w:r w:rsidRPr="000A6D17">
        <w:rPr>
          <w:rFonts w:ascii="Arial" w:hAnsi="Arial" w:cs="Arial"/>
          <w:sz w:val="24"/>
          <w:szCs w:val="24"/>
        </w:rPr>
        <w:t>a comunidade acadêmica d</w:t>
      </w:r>
      <w:r w:rsidR="000A6D17">
        <w:rPr>
          <w:rFonts w:ascii="Arial" w:hAnsi="Arial" w:cs="Arial"/>
          <w:sz w:val="24"/>
          <w:szCs w:val="24"/>
        </w:rPr>
        <w:t>a</w:t>
      </w:r>
      <w:r w:rsidRPr="000A6D17">
        <w:rPr>
          <w:rFonts w:ascii="Arial" w:hAnsi="Arial" w:cs="Arial"/>
          <w:sz w:val="24"/>
          <w:szCs w:val="24"/>
        </w:rPr>
        <w:t xml:space="preserve"> </w:t>
      </w:r>
      <w:r w:rsidR="000A6D17">
        <w:rPr>
          <w:rFonts w:ascii="Arial" w:hAnsi="Arial" w:cs="Arial"/>
          <w:sz w:val="24"/>
          <w:szCs w:val="24"/>
        </w:rPr>
        <w:t>Faculdade Luciano Feijão</w:t>
      </w:r>
      <w:r w:rsidRPr="000A6D17">
        <w:rPr>
          <w:rFonts w:ascii="Arial" w:hAnsi="Arial" w:cs="Arial"/>
          <w:sz w:val="24"/>
          <w:szCs w:val="24"/>
        </w:rPr>
        <w:t>.</w:t>
      </w:r>
    </w:p>
    <w:p w:rsidR="004E7A58" w:rsidRDefault="004E7A58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Este plano tem como função principal planejar de forma contínua e integrada o processo de</w:t>
      </w:r>
      <w:r w:rsidR="000A6D17" w:rsidRPr="000A6D17">
        <w:rPr>
          <w:rFonts w:ascii="Arial" w:hAnsi="Arial" w:cs="Arial"/>
          <w:sz w:val="24"/>
          <w:szCs w:val="24"/>
        </w:rPr>
        <w:t xml:space="preserve"> Auto</w:t>
      </w:r>
      <w:r>
        <w:rPr>
          <w:rFonts w:ascii="Arial" w:hAnsi="Arial" w:cs="Arial"/>
          <w:sz w:val="24"/>
          <w:szCs w:val="24"/>
        </w:rPr>
        <w:t>a</w:t>
      </w:r>
      <w:r w:rsidR="000A6D17" w:rsidRPr="000A6D17">
        <w:rPr>
          <w:rFonts w:ascii="Arial" w:hAnsi="Arial" w:cs="Arial"/>
          <w:sz w:val="24"/>
          <w:szCs w:val="24"/>
        </w:rPr>
        <w:t>valiação Institucional</w:t>
      </w:r>
      <w:r>
        <w:rPr>
          <w:rFonts w:ascii="Arial" w:hAnsi="Arial" w:cs="Arial"/>
          <w:sz w:val="24"/>
          <w:szCs w:val="24"/>
        </w:rPr>
        <w:t xml:space="preserve"> da Faculdade Luciano Feijão</w:t>
      </w:r>
      <w:r w:rsidR="000A6D17" w:rsidRPr="000A6D17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garantindo o desenvolvimento de ações em busca de alcançar suas metas e objetivos.</w:t>
      </w:r>
    </w:p>
    <w:p w:rsidR="00DF3F0D" w:rsidRDefault="004E7A58" w:rsidP="004E7A5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A6D17">
        <w:rPr>
          <w:rFonts w:ascii="Arial" w:hAnsi="Arial" w:cs="Arial"/>
          <w:sz w:val="24"/>
          <w:szCs w:val="24"/>
        </w:rPr>
        <w:t>A Comis</w:t>
      </w:r>
      <w:r>
        <w:rPr>
          <w:rFonts w:ascii="Arial" w:hAnsi="Arial" w:cs="Arial"/>
          <w:sz w:val="24"/>
          <w:szCs w:val="24"/>
        </w:rPr>
        <w:t xml:space="preserve">são Própria de Avaliação (CPA) é </w:t>
      </w:r>
      <w:r w:rsidRPr="000A6D17">
        <w:rPr>
          <w:rFonts w:ascii="Arial" w:hAnsi="Arial" w:cs="Arial"/>
          <w:sz w:val="24"/>
          <w:szCs w:val="24"/>
        </w:rPr>
        <w:t xml:space="preserve">responsável pela </w:t>
      </w:r>
      <w:r>
        <w:rPr>
          <w:rFonts w:ascii="Arial" w:hAnsi="Arial" w:cs="Arial"/>
          <w:sz w:val="24"/>
          <w:szCs w:val="24"/>
        </w:rPr>
        <w:t>implantação</w:t>
      </w:r>
      <w:r w:rsidR="00DF3F0D">
        <w:rPr>
          <w:rFonts w:ascii="Arial" w:hAnsi="Arial" w:cs="Arial"/>
          <w:sz w:val="24"/>
          <w:szCs w:val="24"/>
        </w:rPr>
        <w:t xml:space="preserve">, condução, </w:t>
      </w:r>
      <w:r>
        <w:rPr>
          <w:rFonts w:ascii="Arial" w:hAnsi="Arial" w:cs="Arial"/>
          <w:sz w:val="24"/>
          <w:szCs w:val="24"/>
        </w:rPr>
        <w:t>e pelo desenvolvimento de processos de avaliação institucional</w:t>
      </w:r>
      <w:r w:rsidR="00DF3F0D">
        <w:rPr>
          <w:rFonts w:ascii="Arial" w:hAnsi="Arial" w:cs="Arial"/>
          <w:sz w:val="24"/>
          <w:szCs w:val="24"/>
        </w:rPr>
        <w:t>. O papel da CPA é desafiador, e, por isso haverá sempre a necessidade de estarmos avaliando os itens apontados como fragilidades e pontencialidades, contemplados nas dez dimensões ou eixos. Além disso, deve-se avaliar os eventos realizados pelos cursos, bem como as suas atividades.</w:t>
      </w:r>
    </w:p>
    <w:p w:rsidR="000A6D17" w:rsidRPr="000A6D17" w:rsidRDefault="00EC06B2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sucesso da Comissão Própria de Avaliação (CPA) não está centrado em si mesma, e sim, na interação de toda comunidade acadêmica. E com essa política reforça </w:t>
      </w:r>
      <w:r w:rsidRPr="000A6D17">
        <w:rPr>
          <w:rFonts w:ascii="Arial" w:hAnsi="Arial" w:cs="Arial"/>
          <w:sz w:val="24"/>
          <w:szCs w:val="24"/>
        </w:rPr>
        <w:t>o convite aos docentes, discentes, colaboradores, gestores, egressos e demais pessoas da comunidade externa a conhecer e participar da autoavaliação</w:t>
      </w:r>
      <w:r>
        <w:rPr>
          <w:rFonts w:ascii="Arial" w:hAnsi="Arial" w:cs="Arial"/>
          <w:sz w:val="24"/>
          <w:szCs w:val="24"/>
        </w:rPr>
        <w:t xml:space="preserve">. </w:t>
      </w:r>
      <w:r w:rsidRPr="000A6D17">
        <w:rPr>
          <w:rFonts w:ascii="Arial" w:hAnsi="Arial" w:cs="Arial"/>
          <w:sz w:val="24"/>
          <w:szCs w:val="24"/>
        </w:rPr>
        <w:t>Assim, se constrói um processo político na dinâmica institucional a partir das diferentes perspectivas dos segmentos mencionados.</w:t>
      </w:r>
    </w:p>
    <w:p w:rsidR="00EC06B2" w:rsidRDefault="00B114CB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A6D17">
        <w:rPr>
          <w:rFonts w:ascii="Arial" w:hAnsi="Arial" w:cs="Arial"/>
          <w:sz w:val="24"/>
          <w:szCs w:val="24"/>
        </w:rPr>
        <w:t>Ness</w:t>
      </w:r>
      <w:r w:rsidR="00EC06B2">
        <w:rPr>
          <w:rFonts w:ascii="Arial" w:hAnsi="Arial" w:cs="Arial"/>
          <w:sz w:val="24"/>
          <w:szCs w:val="24"/>
        </w:rPr>
        <w:t>a perspectiva, espera-se que a CPA possa gera</w:t>
      </w:r>
      <w:r w:rsidR="00A142AA">
        <w:rPr>
          <w:rFonts w:ascii="Arial" w:hAnsi="Arial" w:cs="Arial"/>
          <w:sz w:val="24"/>
          <w:szCs w:val="24"/>
        </w:rPr>
        <w:t>r</w:t>
      </w:r>
      <w:r w:rsidR="00EC06B2">
        <w:rPr>
          <w:rFonts w:ascii="Arial" w:hAnsi="Arial" w:cs="Arial"/>
          <w:sz w:val="24"/>
          <w:szCs w:val="24"/>
        </w:rPr>
        <w:t xml:space="preserve"> na instituição o autoconhecimento e a reflexão, visando o aprimoramento </w:t>
      </w:r>
      <w:r w:rsidR="00A142AA">
        <w:rPr>
          <w:rFonts w:ascii="Arial" w:hAnsi="Arial" w:cs="Arial"/>
          <w:sz w:val="24"/>
          <w:szCs w:val="24"/>
        </w:rPr>
        <w:t xml:space="preserve"> da qualidade de ensino, da pesquisa, da extensão e da gestão administrativa, como o propósito de tornar a prática avaliativa uma ação norteadora da Faculdade para que haja o fortalecimento das relações da instituição com a comunidade acadêmica e sociedade.</w:t>
      </w:r>
    </w:p>
    <w:p w:rsidR="00EC06B2" w:rsidRDefault="00EC06B2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6D17" w:rsidRDefault="000A6D1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142AA" w:rsidRDefault="00A142AA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142AA" w:rsidRDefault="00A142AA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142AA" w:rsidRDefault="008911AD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911AD">
        <w:rPr>
          <w:rFonts w:ascii="Arial" w:hAnsi="Arial" w:cs="Arial"/>
          <w:b/>
          <w:sz w:val="24"/>
          <w:szCs w:val="24"/>
        </w:rPr>
        <w:lastRenderedPageBreak/>
        <w:t xml:space="preserve">1 INTRODUÇÃO </w:t>
      </w:r>
    </w:p>
    <w:p w:rsidR="008911AD" w:rsidRDefault="008911AD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911AD" w:rsidRDefault="008911AD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0566" w:rsidRDefault="008911AD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911AD">
        <w:rPr>
          <w:rFonts w:ascii="Arial" w:hAnsi="Arial" w:cs="Arial"/>
          <w:sz w:val="24"/>
          <w:szCs w:val="24"/>
        </w:rPr>
        <w:t xml:space="preserve">Segundo o Plano de Desenvolvimento Institucional (PDI) da </w:t>
      </w:r>
      <w:r w:rsidR="00410566">
        <w:rPr>
          <w:rFonts w:ascii="Arial" w:hAnsi="Arial" w:cs="Arial"/>
          <w:sz w:val="24"/>
          <w:szCs w:val="24"/>
        </w:rPr>
        <w:t>Faculdade Luciano Feijão</w:t>
      </w:r>
      <w:r w:rsidRPr="008911AD">
        <w:rPr>
          <w:rFonts w:ascii="Arial" w:hAnsi="Arial" w:cs="Arial"/>
          <w:sz w:val="24"/>
          <w:szCs w:val="24"/>
        </w:rPr>
        <w:t>, a avaliação int</w:t>
      </w:r>
      <w:r w:rsidR="00410566">
        <w:rPr>
          <w:rFonts w:ascii="Arial" w:hAnsi="Arial" w:cs="Arial"/>
          <w:sz w:val="24"/>
          <w:szCs w:val="24"/>
        </w:rPr>
        <w:t xml:space="preserve">itucional </w:t>
      </w:r>
      <w:r w:rsidR="00410566" w:rsidRPr="00410566">
        <w:rPr>
          <w:rFonts w:ascii="Arial" w:hAnsi="Arial" w:cs="Arial"/>
          <w:sz w:val="24"/>
          <w:szCs w:val="24"/>
        </w:rPr>
        <w:t>é aquela voltada para a instituição de educação superior sendo por ela conduzida. Envolve parceiros internos e externos. Tem como objeto a instituição em sua individualidade, isto é, está centrada nos processos e resultados das ações da instituição, tomando em consideração o contexto sócio-histórico. Esta modalidade de avaliação leva a decisões, precipuamente internas à instituição, seus agentes, seus processos e sua estruturação. A avaliação não é processo inerte em um momento determinado do tempo, mas é cíclica.</w:t>
      </w:r>
    </w:p>
    <w:p w:rsidR="00410566" w:rsidRDefault="00410566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acord</w:t>
      </w:r>
      <w:r w:rsidR="004F14A3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com o PDI:</w:t>
      </w:r>
    </w:p>
    <w:p w:rsidR="00410566" w:rsidRDefault="00410566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8911AD" w:rsidRPr="00410566" w:rsidRDefault="00410566" w:rsidP="00410566">
      <w:pPr>
        <w:spacing w:after="0" w:line="240" w:lineRule="auto"/>
        <w:ind w:left="2268"/>
        <w:jc w:val="both"/>
        <w:rPr>
          <w:rFonts w:ascii="Arial" w:hAnsi="Arial" w:cs="Arial"/>
          <w:szCs w:val="24"/>
        </w:rPr>
      </w:pPr>
      <w:r w:rsidRPr="00410566">
        <w:rPr>
          <w:rFonts w:ascii="Arial" w:hAnsi="Arial" w:cs="Arial"/>
          <w:szCs w:val="24"/>
        </w:rPr>
        <w:t>A reavaliação tem como conseqüência lógica a retro-alimentação. Esse processo de constante autoconhecimento e reconstrução institucional é o caminho para a construção da interlocução, ou seja, da mediação com a realidade social. O processo de investigar e produzir conhecimento, o processo de formar profissionais, de qualificar professores, de estender o conhecimento à sociedade, se dá de uma forma sistemática e continuada.</w:t>
      </w:r>
      <w:r>
        <w:rPr>
          <w:rFonts w:ascii="Arial" w:hAnsi="Arial" w:cs="Arial"/>
          <w:szCs w:val="24"/>
        </w:rPr>
        <w:t xml:space="preserve"> (FLF, 2011, p. 92).</w:t>
      </w:r>
    </w:p>
    <w:p w:rsidR="00410566" w:rsidRDefault="00410566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0566" w:rsidRPr="00410566" w:rsidRDefault="00410566" w:rsidP="00410566">
      <w:pPr>
        <w:spacing w:after="0" w:line="240" w:lineRule="auto"/>
        <w:ind w:left="2268"/>
        <w:jc w:val="both"/>
        <w:rPr>
          <w:rFonts w:ascii="Arial" w:hAnsi="Arial" w:cs="Arial"/>
          <w:szCs w:val="24"/>
        </w:rPr>
      </w:pPr>
      <w:r w:rsidRPr="00410566">
        <w:rPr>
          <w:rFonts w:ascii="Arial" w:hAnsi="Arial" w:cs="Arial"/>
          <w:szCs w:val="24"/>
        </w:rPr>
        <w:t>Provocar pela avaliação, um movimento permanente de revisão e aperfeiçoamento do projeto pedagógico da instituição, visto no seu sentido amplo e global, melhorando, assim, a qualidade das atividades da instituição, em seu conjunto, é a finalidade primordial do processo de avaliação.</w:t>
      </w:r>
      <w:r>
        <w:rPr>
          <w:rFonts w:ascii="Arial" w:hAnsi="Arial" w:cs="Arial"/>
          <w:szCs w:val="24"/>
        </w:rPr>
        <w:t xml:space="preserve"> (FLF, 2011, p. 99)</w:t>
      </w:r>
    </w:p>
    <w:p w:rsidR="00410566" w:rsidRPr="00410566" w:rsidRDefault="00410566" w:rsidP="00410566">
      <w:pPr>
        <w:spacing w:after="0" w:line="240" w:lineRule="auto"/>
        <w:ind w:left="2268"/>
        <w:jc w:val="both"/>
        <w:rPr>
          <w:rFonts w:ascii="Arial" w:hAnsi="Arial" w:cs="Arial"/>
          <w:szCs w:val="24"/>
        </w:rPr>
      </w:pPr>
    </w:p>
    <w:p w:rsidR="00410566" w:rsidRDefault="00410566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B114CB" w:rsidRDefault="008911AD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911AD">
        <w:rPr>
          <w:rFonts w:ascii="Arial" w:hAnsi="Arial" w:cs="Arial"/>
          <w:sz w:val="24"/>
          <w:szCs w:val="24"/>
        </w:rPr>
        <w:t>Este documento apresenta o plano de trabalho da CPA para o ano de 2014. Portanto, funciona como um instrumento de previsão e execução, pois ao mesmo tempo em que planeja e define os caminhos da autoavaliação também registra alguns de seus procedimentos, que são melhor detalhados no Projeto de Autoavaliaçã</w:t>
      </w:r>
      <w:r w:rsidR="004F14A3">
        <w:rPr>
          <w:rFonts w:ascii="Arial" w:hAnsi="Arial" w:cs="Arial"/>
          <w:sz w:val="24"/>
          <w:szCs w:val="24"/>
        </w:rPr>
        <w:t xml:space="preserve">o. </w:t>
      </w:r>
      <w:r w:rsidRPr="008911AD">
        <w:rPr>
          <w:rFonts w:ascii="Arial" w:hAnsi="Arial" w:cs="Arial"/>
          <w:sz w:val="24"/>
          <w:szCs w:val="24"/>
        </w:rPr>
        <w:t xml:space="preserve">O objetivo desse documento consiste em </w:t>
      </w:r>
      <w:r w:rsidR="00B952A4">
        <w:rPr>
          <w:rFonts w:ascii="Arial" w:hAnsi="Arial" w:cs="Arial"/>
          <w:sz w:val="24"/>
          <w:szCs w:val="24"/>
        </w:rPr>
        <w:t>divulgar</w:t>
      </w:r>
      <w:r w:rsidRPr="008911AD">
        <w:rPr>
          <w:rFonts w:ascii="Arial" w:hAnsi="Arial" w:cs="Arial"/>
          <w:sz w:val="24"/>
          <w:szCs w:val="24"/>
        </w:rPr>
        <w:t xml:space="preserve"> o plano das ações que serão desenvolvidas no âmbito da avaliação institucional</w:t>
      </w:r>
      <w:r w:rsidR="00B952A4">
        <w:rPr>
          <w:rFonts w:ascii="Arial" w:hAnsi="Arial" w:cs="Arial"/>
          <w:sz w:val="24"/>
          <w:szCs w:val="24"/>
        </w:rPr>
        <w:t xml:space="preserve">, </w:t>
      </w:r>
      <w:r w:rsidRPr="008911AD">
        <w:rPr>
          <w:rFonts w:ascii="Arial" w:hAnsi="Arial" w:cs="Arial"/>
          <w:sz w:val="24"/>
          <w:szCs w:val="24"/>
        </w:rPr>
        <w:t>em 2014</w:t>
      </w:r>
      <w:r w:rsidR="00B952A4">
        <w:rPr>
          <w:rFonts w:ascii="Arial" w:hAnsi="Arial" w:cs="Arial"/>
          <w:sz w:val="24"/>
          <w:szCs w:val="24"/>
        </w:rPr>
        <w:t>.</w:t>
      </w:r>
    </w:p>
    <w:p w:rsidR="00B952A4" w:rsidRDefault="00B952A4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B952A4" w:rsidRDefault="00B952A4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B952A4" w:rsidRDefault="00B952A4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B952A4" w:rsidRDefault="00B952A4" w:rsidP="00B952A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952A4">
        <w:rPr>
          <w:rFonts w:ascii="Arial" w:hAnsi="Arial" w:cs="Arial"/>
          <w:b/>
          <w:sz w:val="24"/>
          <w:szCs w:val="24"/>
        </w:rPr>
        <w:lastRenderedPageBreak/>
        <w:t>2 SENSIBILIZAÇÃO</w:t>
      </w:r>
    </w:p>
    <w:p w:rsidR="00B952A4" w:rsidRDefault="00B952A4" w:rsidP="00B952A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952A4" w:rsidRDefault="00B952A4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B952A4">
        <w:rPr>
          <w:rFonts w:ascii="Arial" w:hAnsi="Arial" w:cs="Arial"/>
          <w:sz w:val="24"/>
          <w:szCs w:val="24"/>
        </w:rPr>
        <w:t xml:space="preserve">A sensibilização ocorrerá </w:t>
      </w:r>
      <w:r>
        <w:rPr>
          <w:rFonts w:ascii="Arial" w:hAnsi="Arial" w:cs="Arial"/>
          <w:sz w:val="24"/>
          <w:szCs w:val="24"/>
        </w:rPr>
        <w:t xml:space="preserve">no início do semestre vigente, com apresentação da Comissão Própria de Avaliação aos alunos novatos (esse encontro ocorre todo semestre letivo). </w:t>
      </w:r>
      <w:r w:rsidR="00705763">
        <w:rPr>
          <w:rFonts w:ascii="Arial" w:hAnsi="Arial" w:cs="Arial"/>
          <w:sz w:val="24"/>
          <w:szCs w:val="24"/>
        </w:rPr>
        <w:t xml:space="preserve">Também a divulgação acontece através  </w:t>
      </w:r>
      <w:r w:rsidRPr="00B952A4">
        <w:rPr>
          <w:rFonts w:ascii="Arial" w:hAnsi="Arial" w:cs="Arial"/>
          <w:sz w:val="24"/>
          <w:szCs w:val="24"/>
        </w:rPr>
        <w:t xml:space="preserve"> de visitas em sala de aula e </w:t>
      </w:r>
      <w:r w:rsidR="00705763">
        <w:rPr>
          <w:rFonts w:ascii="Arial" w:hAnsi="Arial" w:cs="Arial"/>
          <w:sz w:val="24"/>
          <w:szCs w:val="24"/>
        </w:rPr>
        <w:t>nos eventos dos cursos sempre é solicitada da Coordenação que mencione a CPA,</w:t>
      </w:r>
      <w:r w:rsidRPr="00B952A4">
        <w:rPr>
          <w:rFonts w:ascii="Arial" w:hAnsi="Arial" w:cs="Arial"/>
          <w:sz w:val="24"/>
          <w:szCs w:val="24"/>
        </w:rPr>
        <w:t xml:space="preserve"> sobretudo a finalidade da autoavaliação </w:t>
      </w:r>
      <w:r w:rsidR="00705763">
        <w:rPr>
          <w:rFonts w:ascii="Arial" w:hAnsi="Arial" w:cs="Arial"/>
          <w:sz w:val="24"/>
          <w:szCs w:val="24"/>
        </w:rPr>
        <w:t>com o intuito de</w:t>
      </w:r>
      <w:r w:rsidRPr="00B952A4">
        <w:rPr>
          <w:rFonts w:ascii="Arial" w:hAnsi="Arial" w:cs="Arial"/>
          <w:sz w:val="24"/>
          <w:szCs w:val="24"/>
        </w:rPr>
        <w:t xml:space="preserve"> </w:t>
      </w:r>
      <w:r w:rsidR="00705763">
        <w:rPr>
          <w:rFonts w:ascii="Arial" w:hAnsi="Arial" w:cs="Arial"/>
          <w:sz w:val="24"/>
          <w:szCs w:val="24"/>
        </w:rPr>
        <w:t>concretizar melhorias</w:t>
      </w:r>
      <w:r w:rsidRPr="00B952A4">
        <w:rPr>
          <w:rFonts w:ascii="Arial" w:hAnsi="Arial" w:cs="Arial"/>
          <w:sz w:val="24"/>
          <w:szCs w:val="24"/>
        </w:rPr>
        <w:t xml:space="preserve">. De fato, a principal estratégia de sensibilização será divulgar os resultados das autoavaliações da CPA e seus impactos na IES. </w:t>
      </w:r>
      <w:r w:rsidR="00017019">
        <w:rPr>
          <w:rFonts w:ascii="Arial" w:hAnsi="Arial" w:cs="Arial"/>
          <w:sz w:val="24"/>
          <w:szCs w:val="24"/>
        </w:rPr>
        <w:t>Os mais variados canais midiáticos como rede sociais, envio de e-mails, mural eletrônico, mensagem sms, dentre outros, serão usados como artifícios para abranger a comunicação sobre as avaliações internas. Contudo, o incentivo</w:t>
      </w:r>
      <w:r w:rsidRPr="00B952A4">
        <w:rPr>
          <w:rFonts w:ascii="Arial" w:hAnsi="Arial" w:cs="Arial"/>
          <w:sz w:val="24"/>
          <w:szCs w:val="24"/>
        </w:rPr>
        <w:t xml:space="preserve"> </w:t>
      </w:r>
      <w:r w:rsidR="00017019">
        <w:rPr>
          <w:rFonts w:ascii="Arial" w:hAnsi="Arial" w:cs="Arial"/>
          <w:sz w:val="24"/>
          <w:szCs w:val="24"/>
        </w:rPr>
        <w:t>a</w:t>
      </w:r>
      <w:r w:rsidRPr="00B952A4">
        <w:rPr>
          <w:rFonts w:ascii="Arial" w:hAnsi="Arial" w:cs="Arial"/>
          <w:sz w:val="24"/>
          <w:szCs w:val="24"/>
        </w:rPr>
        <w:t>os segmentos da instituição a procurar os membros da comissão para esclarecimento de dúvidas, bem como visitar a sala da CPA e participar dos encontros mensais</w:t>
      </w:r>
      <w:r w:rsidR="00017019">
        <w:rPr>
          <w:rFonts w:ascii="Arial" w:hAnsi="Arial" w:cs="Arial"/>
          <w:sz w:val="24"/>
          <w:szCs w:val="24"/>
        </w:rPr>
        <w:t>, será uma estratégia utilizada</w:t>
      </w:r>
      <w:r w:rsidRPr="00B952A4">
        <w:rPr>
          <w:rFonts w:ascii="Arial" w:hAnsi="Arial" w:cs="Arial"/>
          <w:sz w:val="24"/>
          <w:szCs w:val="24"/>
        </w:rPr>
        <w:t>.</w:t>
      </w:r>
    </w:p>
    <w:p w:rsidR="00017019" w:rsidRDefault="00017019" w:rsidP="00B952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7019" w:rsidRDefault="00017019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B952A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COLETA DE DADOS</w:t>
      </w:r>
    </w:p>
    <w:p w:rsidR="00017019" w:rsidRDefault="00017019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576E82" w:rsidRDefault="00576E82" w:rsidP="0001701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coleta de dados utilizada provém dos questionários avaliativos aplicados aos discentes, docentes e técnicos-administrativos. Outra técnica que será utilizada é a pesquisa documental, seguida de observação e análise do conetúdo.</w:t>
      </w:r>
    </w:p>
    <w:p w:rsidR="00E21D8E" w:rsidRDefault="00E21D8E" w:rsidP="0001701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aplicação dos questionários avaliativos ocorre durante dois meses, evitando-se o período de provas dos discentes, a fim de afastar qualquer possibilidade de constrangimentos. Semelhante a aplicação, a coleta</w:t>
      </w:r>
      <w:r w:rsidR="00017019" w:rsidRPr="00017019">
        <w:rPr>
          <w:rFonts w:ascii="Arial" w:hAnsi="Arial" w:cs="Arial"/>
          <w:sz w:val="24"/>
          <w:szCs w:val="24"/>
        </w:rPr>
        <w:t xml:space="preserve"> de dados </w:t>
      </w:r>
      <w:r>
        <w:rPr>
          <w:rFonts w:ascii="Arial" w:hAnsi="Arial" w:cs="Arial"/>
          <w:sz w:val="24"/>
          <w:szCs w:val="24"/>
        </w:rPr>
        <w:t>ocorre também durante dois meses, e sua respectiva tabulação</w:t>
      </w:r>
      <w:r w:rsidR="00017019" w:rsidRPr="00017019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Nesse anos de 2014, diferentemente dos anteriores, as avaliações serão realizadas dentro do ambiente virtual Totvs, com disponibilização de usuário e senha.</w:t>
      </w:r>
    </w:p>
    <w:p w:rsidR="00242DF5" w:rsidRDefault="00242DF5" w:rsidP="00242DF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42DF5">
        <w:rPr>
          <w:rFonts w:ascii="Arial" w:hAnsi="Arial" w:cs="Arial"/>
          <w:sz w:val="24"/>
          <w:szCs w:val="24"/>
        </w:rPr>
        <w:t>Os dados gerados também servirão</w:t>
      </w:r>
      <w:r>
        <w:rPr>
          <w:rFonts w:ascii="Arial" w:hAnsi="Arial" w:cs="Arial"/>
          <w:sz w:val="24"/>
          <w:szCs w:val="24"/>
        </w:rPr>
        <w:t xml:space="preserve"> </w:t>
      </w:r>
      <w:r w:rsidRPr="00242DF5">
        <w:rPr>
          <w:rFonts w:ascii="Arial" w:hAnsi="Arial" w:cs="Arial"/>
          <w:sz w:val="24"/>
          <w:szCs w:val="24"/>
        </w:rPr>
        <w:t>de fonte de informação para elaboração dos</w:t>
      </w:r>
      <w:r>
        <w:rPr>
          <w:rFonts w:ascii="Arial" w:hAnsi="Arial" w:cs="Arial"/>
          <w:sz w:val="24"/>
          <w:szCs w:val="24"/>
        </w:rPr>
        <w:t xml:space="preserve"> </w:t>
      </w:r>
      <w:r w:rsidRPr="00242DF5">
        <w:rPr>
          <w:rFonts w:ascii="Arial" w:hAnsi="Arial" w:cs="Arial"/>
          <w:sz w:val="24"/>
          <w:szCs w:val="24"/>
        </w:rPr>
        <w:t xml:space="preserve">relatórios de avaliação institucional. </w:t>
      </w:r>
      <w:r>
        <w:rPr>
          <w:rFonts w:ascii="Arial" w:hAnsi="Arial" w:cs="Arial"/>
          <w:sz w:val="24"/>
          <w:szCs w:val="24"/>
        </w:rPr>
        <w:t>Outra fonte de infomarção</w:t>
      </w:r>
      <w:r w:rsidRPr="00242DF5">
        <w:rPr>
          <w:rFonts w:ascii="Arial" w:hAnsi="Arial" w:cs="Arial"/>
          <w:sz w:val="24"/>
          <w:szCs w:val="24"/>
        </w:rPr>
        <w:t xml:space="preserve"> será o</w:t>
      </w:r>
      <w:r>
        <w:rPr>
          <w:rFonts w:ascii="Arial" w:hAnsi="Arial" w:cs="Arial"/>
          <w:sz w:val="24"/>
          <w:szCs w:val="24"/>
        </w:rPr>
        <w:t xml:space="preserve"> </w:t>
      </w:r>
      <w:r w:rsidRPr="00242DF5">
        <w:rPr>
          <w:rFonts w:ascii="Arial" w:hAnsi="Arial" w:cs="Arial"/>
          <w:sz w:val="24"/>
          <w:szCs w:val="24"/>
        </w:rPr>
        <w:t>Censo da Educação Superior, mantido pelo INEP, com atualização anual.</w:t>
      </w:r>
    </w:p>
    <w:p w:rsidR="00F82E52" w:rsidRDefault="00F82E52" w:rsidP="00242DF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82E52" w:rsidRDefault="00F82E52" w:rsidP="00242DF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82E52" w:rsidRDefault="00F82E52" w:rsidP="00242DF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82E52" w:rsidRDefault="00F82E52" w:rsidP="00F82E5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</w:t>
      </w:r>
      <w:r w:rsidRPr="00B952A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DIVULGAÇÃO DOS RESULTADOS</w:t>
      </w:r>
    </w:p>
    <w:p w:rsidR="00F82E52" w:rsidRDefault="00F82E52" w:rsidP="00F82E5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82E52" w:rsidRDefault="00F82E52" w:rsidP="00F82E5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82E52">
        <w:rPr>
          <w:rFonts w:ascii="Arial" w:hAnsi="Arial" w:cs="Arial"/>
          <w:sz w:val="24"/>
          <w:szCs w:val="24"/>
        </w:rPr>
        <w:t>A divulgação dos resultados ocorrerá por meio de:</w:t>
      </w:r>
    </w:p>
    <w:p w:rsidR="00F82E52" w:rsidRDefault="00F82E52" w:rsidP="00F82E5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82E52">
        <w:rPr>
          <w:rFonts w:ascii="Arial" w:hAnsi="Arial" w:cs="Arial"/>
          <w:sz w:val="24"/>
          <w:szCs w:val="24"/>
        </w:rPr>
        <w:t xml:space="preserve">a) </w:t>
      </w:r>
      <w:r w:rsidR="005D1BB1">
        <w:rPr>
          <w:rFonts w:ascii="Arial" w:hAnsi="Arial" w:cs="Arial"/>
          <w:sz w:val="24"/>
          <w:szCs w:val="24"/>
        </w:rPr>
        <w:t>Mural eletrônico e mídias</w:t>
      </w:r>
      <w:r w:rsidRPr="00F82E52">
        <w:rPr>
          <w:rFonts w:ascii="Arial" w:hAnsi="Arial" w:cs="Arial"/>
          <w:sz w:val="24"/>
          <w:szCs w:val="24"/>
        </w:rPr>
        <w:t xml:space="preserve"> impressas;</w:t>
      </w:r>
    </w:p>
    <w:p w:rsidR="005D1BB1" w:rsidRDefault="005D1BB1" w:rsidP="00F82E5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F82E52" w:rsidRPr="00F82E52">
        <w:rPr>
          <w:rFonts w:ascii="Arial" w:hAnsi="Arial" w:cs="Arial"/>
          <w:sz w:val="24"/>
          <w:szCs w:val="24"/>
        </w:rPr>
        <w:t>) Publicação n</w:t>
      </w:r>
      <w:r>
        <w:rPr>
          <w:rFonts w:ascii="Arial" w:hAnsi="Arial" w:cs="Arial"/>
          <w:sz w:val="24"/>
          <w:szCs w:val="24"/>
        </w:rPr>
        <w:t>o</w:t>
      </w:r>
      <w:r w:rsidR="00F82E52" w:rsidRPr="00F82E52">
        <w:rPr>
          <w:rFonts w:ascii="Arial" w:hAnsi="Arial" w:cs="Arial"/>
          <w:sz w:val="24"/>
          <w:szCs w:val="24"/>
        </w:rPr>
        <w:t xml:space="preserve"> site da IES</w:t>
      </w:r>
      <w:r>
        <w:rPr>
          <w:rFonts w:ascii="Arial" w:hAnsi="Arial" w:cs="Arial"/>
          <w:sz w:val="24"/>
          <w:szCs w:val="24"/>
        </w:rPr>
        <w:t xml:space="preserve"> (link da CPA);</w:t>
      </w:r>
    </w:p>
    <w:p w:rsidR="00F82E52" w:rsidRDefault="005D1BB1" w:rsidP="00F82E5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F82E52" w:rsidRPr="00F82E52">
        <w:rPr>
          <w:rFonts w:ascii="Arial" w:hAnsi="Arial" w:cs="Arial"/>
          <w:sz w:val="24"/>
          <w:szCs w:val="24"/>
        </w:rPr>
        <w:t>) Envio de mensagem online para professores, gestores e alunos sobre os resultados da autoavaliação;</w:t>
      </w:r>
    </w:p>
    <w:p w:rsidR="00F82E52" w:rsidRDefault="00F82E52" w:rsidP="00242DF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Pr="00B952A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DIMENSÕES AVALIADAS EM 2014</w:t>
      </w: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5D1BB1">
        <w:rPr>
          <w:rFonts w:ascii="Arial" w:hAnsi="Arial" w:cs="Arial"/>
          <w:b/>
          <w:i/>
          <w:sz w:val="24"/>
          <w:szCs w:val="24"/>
        </w:rPr>
        <w:t>- Eixo 1: Planejamento e Avaliação Institucional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 xml:space="preserve"> Dimensão 8: Planejamento e Avaliação.</w:t>
      </w: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5D1BB1">
        <w:rPr>
          <w:rFonts w:ascii="Arial" w:hAnsi="Arial" w:cs="Arial"/>
          <w:b/>
          <w:i/>
          <w:sz w:val="24"/>
          <w:szCs w:val="24"/>
        </w:rPr>
        <w:t xml:space="preserve">- Eixo 2: Desenvolvimento Institucional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 xml:space="preserve">Dimensão 1: Missão e Plano de Desenvolvimento Institucional;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>Dimensão 3: Responsabilidade Social da Instituição.</w:t>
      </w: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5D1BB1">
        <w:rPr>
          <w:rFonts w:ascii="Arial" w:hAnsi="Arial" w:cs="Arial"/>
          <w:b/>
          <w:i/>
          <w:sz w:val="24"/>
          <w:szCs w:val="24"/>
        </w:rPr>
        <w:t>Eixo 3: Políticas Acadêmicas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 xml:space="preserve">Dimensão 2: Políticas para o Ensino, a Pesquisa e a Extensão;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>Dimensão 4: Comunicação com a Sociedade;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>Dimensão 9: Política de Atendimento aos Discentes.</w:t>
      </w: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5D1BB1">
        <w:rPr>
          <w:rFonts w:ascii="Arial" w:hAnsi="Arial" w:cs="Arial"/>
          <w:b/>
          <w:i/>
          <w:sz w:val="24"/>
          <w:szCs w:val="24"/>
        </w:rPr>
        <w:t>- Eixo 4: Políticas de Gestão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 xml:space="preserve">Dimensão 5: Políticas de Pessoal;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 xml:space="preserve">Dimensão 6: Organização e Gestão da Instituição;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>Dimensão 10: Sustentabilidade Financeira.</w:t>
      </w:r>
    </w:p>
    <w:p w:rsid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5D1BB1">
        <w:rPr>
          <w:rFonts w:ascii="Arial" w:hAnsi="Arial" w:cs="Arial"/>
          <w:b/>
          <w:i/>
          <w:sz w:val="24"/>
          <w:szCs w:val="24"/>
        </w:rPr>
        <w:t xml:space="preserve">- Eixo 5: Infraestrutura Física  </w:t>
      </w:r>
    </w:p>
    <w:p w:rsidR="005D1BB1" w:rsidRPr="005D1BB1" w:rsidRDefault="005D1BB1" w:rsidP="005D1BB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1BB1">
        <w:rPr>
          <w:rFonts w:ascii="Arial" w:hAnsi="Arial" w:cs="Arial"/>
          <w:sz w:val="24"/>
          <w:szCs w:val="24"/>
        </w:rPr>
        <w:t>Dimensão 7: Infraestrutura Física.</w:t>
      </w:r>
    </w:p>
    <w:p w:rsidR="00242DF5" w:rsidRDefault="00242DF5" w:rsidP="0001701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96E20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96E20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96E20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96E20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42DF5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96E20">
        <w:rPr>
          <w:rFonts w:ascii="Arial" w:hAnsi="Arial" w:cs="Arial"/>
          <w:b/>
          <w:sz w:val="24"/>
          <w:szCs w:val="24"/>
        </w:rPr>
        <w:lastRenderedPageBreak/>
        <w:t>6</w:t>
      </w:r>
      <w:r>
        <w:rPr>
          <w:rFonts w:ascii="Arial" w:hAnsi="Arial" w:cs="Arial"/>
          <w:b/>
          <w:sz w:val="24"/>
          <w:szCs w:val="24"/>
        </w:rPr>
        <w:t xml:space="preserve"> A IMPORTÂNCIA DO </w:t>
      </w:r>
      <w:r w:rsidRPr="00496E20">
        <w:rPr>
          <w:rFonts w:ascii="Arial" w:hAnsi="Arial" w:cs="Arial"/>
          <w:b/>
          <w:sz w:val="24"/>
          <w:szCs w:val="24"/>
        </w:rPr>
        <w:t>ENADE</w:t>
      </w:r>
    </w:p>
    <w:p w:rsidR="00496E20" w:rsidRDefault="00496E20" w:rsidP="00496E2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5681E" w:rsidRDefault="00496E20" w:rsidP="00496E2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96E20">
        <w:rPr>
          <w:rFonts w:ascii="Arial" w:hAnsi="Arial" w:cs="Arial"/>
          <w:sz w:val="24"/>
          <w:szCs w:val="24"/>
        </w:rPr>
        <w:t>O Exame Nacional de Desempenho de Estudantes (Enade) avalia o rendimento dos alunos dos cursos de graduação, ingressantes e concluintes, em relação aos conteúdos programáticos dos cursos em que estão matriculados. O exame é obrigatório para os alunos selecionados e condição indispensável para a emissão do histórico escolar. A primeira aplicação ocorreu em 2004 e a periodicidade máxima da avaliação é trienal para cada área do conhecimento.</w:t>
      </w:r>
      <w:r w:rsidR="0015681E">
        <w:rPr>
          <w:rFonts w:ascii="Arial" w:hAnsi="Arial" w:cs="Arial"/>
          <w:sz w:val="24"/>
          <w:szCs w:val="24"/>
        </w:rPr>
        <w:t xml:space="preserve"> </w:t>
      </w:r>
    </w:p>
    <w:p w:rsidR="00496E20" w:rsidRDefault="0015681E" w:rsidP="0015681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681E">
        <w:rPr>
          <w:rFonts w:ascii="Arial" w:hAnsi="Arial" w:cs="Arial"/>
          <w:sz w:val="24"/>
          <w:szCs w:val="24"/>
        </w:rPr>
        <w:t>O Enade 2015 será realizado no dia 22/11/2015 e é regulamentado pela Portaria nº 3, de 6 de março de 2015, que determina que sejam avaliados os estudantes dos cursos que:</w:t>
      </w:r>
      <w:r>
        <w:rPr>
          <w:rFonts w:ascii="Arial" w:hAnsi="Arial" w:cs="Arial"/>
          <w:sz w:val="24"/>
          <w:szCs w:val="24"/>
        </w:rPr>
        <w:t xml:space="preserve"> </w:t>
      </w:r>
      <w:r w:rsidRPr="0015681E">
        <w:rPr>
          <w:rFonts w:ascii="Arial" w:hAnsi="Arial" w:cs="Arial"/>
          <w:sz w:val="24"/>
          <w:szCs w:val="24"/>
        </w:rPr>
        <w:t>conferem diploma de bacharel em Administração; Administração Pública; Ciências Contábeis; Ciências Econômicas; Comunicação Social (Jornalismo); Comunicação Social (Publicidade e Propaganda); Design; Direito; Psicologia; Relações Internacionais; Secretariado Executivo; Teologia e Turismo.</w:t>
      </w:r>
      <w:r>
        <w:rPr>
          <w:rFonts w:ascii="Arial" w:hAnsi="Arial" w:cs="Arial"/>
          <w:sz w:val="24"/>
          <w:szCs w:val="24"/>
        </w:rPr>
        <w:t xml:space="preserve"> (Fonte: INEP/MEC).</w:t>
      </w:r>
    </w:p>
    <w:p w:rsidR="00496E20" w:rsidRDefault="0015681E" w:rsidP="00496E2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Cabe a cada instituição</w:t>
      </w:r>
      <w:r w:rsidR="00496E20" w:rsidRPr="00496E20">
        <w:rPr>
          <w:rFonts w:ascii="Arial" w:hAnsi="Arial" w:cs="Arial"/>
          <w:sz w:val="24"/>
          <w:szCs w:val="24"/>
        </w:rPr>
        <w:t xml:space="preserve"> estimular </w:t>
      </w:r>
      <w:r>
        <w:rPr>
          <w:rFonts w:ascii="Arial" w:hAnsi="Arial" w:cs="Arial"/>
          <w:sz w:val="24"/>
          <w:szCs w:val="24"/>
        </w:rPr>
        <w:t>o</w:t>
      </w:r>
      <w:r w:rsidR="00496E20" w:rsidRPr="00496E20"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>discentes</w:t>
      </w:r>
      <w:r w:rsidR="00496E20" w:rsidRPr="00496E20">
        <w:rPr>
          <w:rFonts w:ascii="Arial" w:hAnsi="Arial" w:cs="Arial"/>
          <w:sz w:val="24"/>
          <w:szCs w:val="24"/>
        </w:rPr>
        <w:t xml:space="preserve">, desde </w:t>
      </w:r>
      <w:r>
        <w:rPr>
          <w:rFonts w:ascii="Arial" w:hAnsi="Arial" w:cs="Arial"/>
          <w:sz w:val="24"/>
          <w:szCs w:val="24"/>
        </w:rPr>
        <w:t>sua entrada no ensino superior</w:t>
      </w:r>
      <w:r w:rsidR="00496E20" w:rsidRPr="00496E2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de modo </w:t>
      </w:r>
      <w:r w:rsidR="00496E20" w:rsidRPr="00496E20">
        <w:rPr>
          <w:rFonts w:ascii="Arial" w:hAnsi="Arial" w:cs="Arial"/>
          <w:sz w:val="24"/>
          <w:szCs w:val="24"/>
        </w:rPr>
        <w:t>a consciênci</w:t>
      </w:r>
      <w:r>
        <w:rPr>
          <w:rFonts w:ascii="Arial" w:hAnsi="Arial" w:cs="Arial"/>
          <w:sz w:val="24"/>
          <w:szCs w:val="24"/>
        </w:rPr>
        <w:t>tizá-los</w:t>
      </w:r>
      <w:r w:rsidR="00496E20" w:rsidRPr="00496E20">
        <w:rPr>
          <w:rFonts w:ascii="Arial" w:hAnsi="Arial" w:cs="Arial"/>
          <w:sz w:val="24"/>
          <w:szCs w:val="24"/>
        </w:rPr>
        <w:t xml:space="preserve"> do papel da avaliação, seja interna quanto externa, sobretudo no que </w:t>
      </w:r>
      <w:r>
        <w:rPr>
          <w:rFonts w:ascii="Arial" w:hAnsi="Arial" w:cs="Arial"/>
          <w:sz w:val="24"/>
          <w:szCs w:val="24"/>
        </w:rPr>
        <w:t>diz respeito</w:t>
      </w:r>
      <w:r w:rsidR="00496E20" w:rsidRPr="00496E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="00496E20" w:rsidRPr="00496E20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sua </w:t>
      </w:r>
      <w:r w:rsidR="00496E20" w:rsidRPr="00496E20">
        <w:rPr>
          <w:rFonts w:ascii="Arial" w:hAnsi="Arial" w:cs="Arial"/>
          <w:sz w:val="24"/>
          <w:szCs w:val="24"/>
        </w:rPr>
        <w:t xml:space="preserve">responsabilidade </w:t>
      </w:r>
      <w:r>
        <w:rPr>
          <w:rFonts w:ascii="Arial" w:hAnsi="Arial" w:cs="Arial"/>
          <w:sz w:val="24"/>
          <w:szCs w:val="24"/>
        </w:rPr>
        <w:t>junto ao</w:t>
      </w:r>
      <w:r w:rsidR="00496E20" w:rsidRPr="00496E20">
        <w:rPr>
          <w:rFonts w:ascii="Arial" w:hAnsi="Arial" w:cs="Arial"/>
          <w:sz w:val="24"/>
          <w:szCs w:val="24"/>
        </w:rPr>
        <w:t xml:space="preserve"> Exame Nacional do Desempenho dos Estudantes (ENADE). </w:t>
      </w:r>
      <w:r>
        <w:rPr>
          <w:rFonts w:ascii="Arial" w:hAnsi="Arial" w:cs="Arial"/>
          <w:sz w:val="24"/>
          <w:szCs w:val="24"/>
        </w:rPr>
        <w:t>É papel da coordenação do curso estimular os alunos a participar do exame, envolvendo</w:t>
      </w:r>
      <w:r w:rsidR="00496E20" w:rsidRPr="00496E20">
        <w:rPr>
          <w:rFonts w:ascii="Arial" w:hAnsi="Arial" w:cs="Arial"/>
          <w:sz w:val="24"/>
          <w:szCs w:val="24"/>
        </w:rPr>
        <w:t xml:space="preserve"> o corpo de professores, que deve atuar como agente disseminador da cultura avaliativa</w:t>
      </w:r>
      <w:r>
        <w:rPr>
          <w:rFonts w:ascii="Arial" w:hAnsi="Arial" w:cs="Arial"/>
          <w:sz w:val="24"/>
          <w:szCs w:val="24"/>
        </w:rPr>
        <w:t>,</w:t>
      </w:r>
      <w:r w:rsidR="00496E20" w:rsidRPr="00496E20">
        <w:rPr>
          <w:rFonts w:ascii="Arial" w:hAnsi="Arial" w:cs="Arial"/>
          <w:sz w:val="24"/>
          <w:szCs w:val="24"/>
        </w:rPr>
        <w:t xml:space="preserve"> como instrumento de melhorias contínuas para a instituição de ensino. Diante disso, a CPA tem como compromisso amparar a consolidação dessa cultura.</w:t>
      </w:r>
    </w:p>
    <w:p w:rsidR="0015681E" w:rsidRDefault="0015681E" w:rsidP="00496E2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A495A" w:rsidRDefault="00FA495A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7019" w:rsidRDefault="00CB431E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B431E">
        <w:rPr>
          <w:rFonts w:ascii="Arial" w:hAnsi="Arial" w:cs="Arial"/>
          <w:b/>
          <w:sz w:val="24"/>
          <w:szCs w:val="24"/>
        </w:rPr>
        <w:lastRenderedPageBreak/>
        <w:t>7 CRONOGRAMA DAS AÇÕES PROPOSTAS PARA O ANO DE 2014</w:t>
      </w:r>
    </w:p>
    <w:p w:rsidR="00CB431E" w:rsidRDefault="00CB431E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6237"/>
        <w:gridCol w:w="2257"/>
      </w:tblGrid>
      <w:tr w:rsidR="0033481D" w:rsidRPr="0033481D" w:rsidTr="00AE4B0A">
        <w:tc>
          <w:tcPr>
            <w:tcW w:w="7083" w:type="dxa"/>
          </w:tcPr>
          <w:p w:rsidR="0033481D" w:rsidRP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E4B0A">
              <w:rPr>
                <w:rFonts w:ascii="Arial" w:hAnsi="Arial" w:cs="Arial"/>
                <w:b/>
                <w:sz w:val="24"/>
                <w:szCs w:val="24"/>
              </w:rPr>
              <w:t>AÇÕES</w:t>
            </w:r>
          </w:p>
        </w:tc>
        <w:tc>
          <w:tcPr>
            <w:tcW w:w="1411" w:type="dxa"/>
          </w:tcPr>
          <w:p w:rsidR="0033481D" w:rsidRP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E4B0A">
              <w:rPr>
                <w:rFonts w:ascii="Arial" w:hAnsi="Arial" w:cs="Arial"/>
                <w:b/>
                <w:sz w:val="24"/>
                <w:szCs w:val="24"/>
              </w:rPr>
              <w:t>PRAZO</w:t>
            </w:r>
          </w:p>
        </w:tc>
      </w:tr>
      <w:tr w:rsidR="0033481D" w:rsidRPr="0033481D" w:rsidTr="00AE4B0A">
        <w:tc>
          <w:tcPr>
            <w:tcW w:w="7083" w:type="dxa"/>
          </w:tcPr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0F5193">
              <w:rPr>
                <w:rFonts w:ascii="Arial" w:hAnsi="Arial" w:cs="Arial"/>
                <w:sz w:val="24"/>
                <w:szCs w:val="24"/>
              </w:rPr>
              <w:t>Definir</w:t>
            </w:r>
            <w:r w:rsidRPr="0033481D">
              <w:rPr>
                <w:rFonts w:ascii="Arial" w:hAnsi="Arial" w:cs="Arial"/>
                <w:sz w:val="24"/>
                <w:szCs w:val="24"/>
              </w:rPr>
              <w:t xml:space="preserve"> cronograma de reuniões da CPA;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33481D">
              <w:rPr>
                <w:rFonts w:ascii="Arial" w:hAnsi="Arial" w:cs="Arial"/>
                <w:sz w:val="24"/>
                <w:szCs w:val="24"/>
              </w:rPr>
              <w:t>Realizar levantamento junto aos coordenadores de cursos sobre as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3481D">
              <w:rPr>
                <w:rFonts w:ascii="Arial" w:hAnsi="Arial" w:cs="Arial"/>
                <w:sz w:val="24"/>
                <w:szCs w:val="24"/>
              </w:rPr>
              <w:t>Atividades/eventos a serem realizadas pelos respectivos cursos;</w:t>
            </w:r>
          </w:p>
          <w:p w:rsidR="002550FF" w:rsidRDefault="002550FF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33481D" w:rsidRPr="0033481D" w:rsidRDefault="000F5193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AE4B0A">
              <w:rPr>
                <w:rFonts w:ascii="Arial" w:hAnsi="Arial" w:cs="Arial"/>
                <w:sz w:val="24"/>
                <w:szCs w:val="24"/>
              </w:rPr>
              <w:t>Reformulação dos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E4B0A">
              <w:rPr>
                <w:rFonts w:ascii="Arial" w:hAnsi="Arial" w:cs="Arial"/>
                <w:sz w:val="24"/>
                <w:szCs w:val="24"/>
              </w:rPr>
              <w:t>questionários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 xml:space="preserve"> da Avaliação Institucional 2014</w:t>
            </w:r>
            <w:r>
              <w:rPr>
                <w:rFonts w:ascii="Arial" w:hAnsi="Arial" w:cs="Arial"/>
                <w:sz w:val="24"/>
                <w:szCs w:val="24"/>
              </w:rPr>
              <w:t>.1 e 2014.2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33481D">
              <w:rPr>
                <w:rFonts w:ascii="Arial" w:hAnsi="Arial" w:cs="Arial"/>
                <w:sz w:val="24"/>
                <w:szCs w:val="24"/>
              </w:rPr>
              <w:t>Buscar estratégias para divulgação da avaliação institucional;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33481D">
              <w:rPr>
                <w:rFonts w:ascii="Arial" w:hAnsi="Arial" w:cs="Arial"/>
                <w:sz w:val="24"/>
                <w:szCs w:val="24"/>
              </w:rPr>
              <w:t>Buscar estratégias para divulgação da CPA – Eleição.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33481D">
              <w:rPr>
                <w:rFonts w:ascii="Arial" w:hAnsi="Arial" w:cs="Arial"/>
                <w:sz w:val="24"/>
                <w:szCs w:val="24"/>
              </w:rPr>
              <w:t>Fazer levantamento dos projetos sociais a serem implantados junto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3481D">
              <w:rPr>
                <w:rFonts w:ascii="Arial" w:hAnsi="Arial" w:cs="Arial"/>
                <w:sz w:val="24"/>
                <w:szCs w:val="24"/>
              </w:rPr>
              <w:t>à comunidade;</w:t>
            </w:r>
          </w:p>
          <w:p w:rsid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33481D">
              <w:rPr>
                <w:rFonts w:ascii="Arial" w:hAnsi="Arial" w:cs="Arial"/>
                <w:sz w:val="24"/>
                <w:szCs w:val="24"/>
              </w:rPr>
              <w:t>Analisar o relatório 2013;</w:t>
            </w:r>
          </w:p>
          <w:p w:rsidR="0033481D" w:rsidRPr="0033481D" w:rsidRDefault="00AE4B0A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 xml:space="preserve">Solicitar </w:t>
            </w:r>
            <w:r>
              <w:rPr>
                <w:rFonts w:ascii="Arial" w:hAnsi="Arial" w:cs="Arial"/>
                <w:sz w:val="24"/>
                <w:szCs w:val="24"/>
              </w:rPr>
              <w:t>da TI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 xml:space="preserve"> a reestruturação do S</w:t>
            </w:r>
            <w:r>
              <w:rPr>
                <w:rFonts w:ascii="Arial" w:hAnsi="Arial" w:cs="Arial"/>
                <w:sz w:val="24"/>
                <w:szCs w:val="24"/>
              </w:rPr>
              <w:t>oftwae Totvs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 xml:space="preserve"> de aplicação da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3481D">
              <w:rPr>
                <w:rFonts w:ascii="Arial" w:hAnsi="Arial" w:cs="Arial"/>
                <w:sz w:val="24"/>
                <w:szCs w:val="24"/>
              </w:rPr>
              <w:t>autoavaliação 2014</w:t>
            </w:r>
            <w:r w:rsidR="00AE4B0A">
              <w:rPr>
                <w:rFonts w:ascii="Arial" w:hAnsi="Arial" w:cs="Arial"/>
                <w:sz w:val="24"/>
                <w:szCs w:val="24"/>
              </w:rPr>
              <w:t>.</w:t>
            </w:r>
            <w:r w:rsidRPr="0033481D">
              <w:rPr>
                <w:rFonts w:ascii="Arial" w:hAnsi="Arial" w:cs="Arial"/>
                <w:sz w:val="24"/>
                <w:szCs w:val="24"/>
              </w:rPr>
              <w:t>1</w:t>
            </w:r>
            <w:r w:rsidR="00AE4B0A">
              <w:rPr>
                <w:rFonts w:ascii="Arial" w:hAnsi="Arial" w:cs="Arial"/>
                <w:sz w:val="24"/>
                <w:szCs w:val="24"/>
              </w:rPr>
              <w:t xml:space="preserve"> e 2014.2</w:t>
            </w:r>
            <w:r w:rsidRPr="0033481D">
              <w:rPr>
                <w:rFonts w:ascii="Arial" w:hAnsi="Arial" w:cs="Arial"/>
                <w:sz w:val="24"/>
                <w:szCs w:val="24"/>
              </w:rPr>
              <w:t>;</w:t>
            </w:r>
          </w:p>
          <w:p w:rsidR="0033481D" w:rsidRPr="0033481D" w:rsidRDefault="00AE4B0A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>Definição das datas de avaliação dos cursos de graduação,</w:t>
            </w:r>
          </w:p>
          <w:p w:rsidR="0033481D" w:rsidRPr="0033481D" w:rsidRDefault="0033481D" w:rsidP="000F519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3481D">
              <w:rPr>
                <w:rFonts w:ascii="Arial" w:hAnsi="Arial" w:cs="Arial"/>
                <w:sz w:val="24"/>
                <w:szCs w:val="24"/>
              </w:rPr>
              <w:t>funcionários técnico-administrativos e professores.</w:t>
            </w:r>
          </w:p>
          <w:p w:rsidR="0033481D" w:rsidRPr="0033481D" w:rsidRDefault="00AE4B0A" w:rsidP="00AE4B0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33481D" w:rsidRPr="0033481D">
              <w:rPr>
                <w:rFonts w:ascii="Arial" w:hAnsi="Arial" w:cs="Arial"/>
                <w:sz w:val="24"/>
                <w:szCs w:val="24"/>
              </w:rPr>
              <w:t>Acompanhar o processo de Avaliação Institucional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411" w:type="dxa"/>
          </w:tcPr>
          <w:p w:rsidR="0033481D" w:rsidRDefault="0033481D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22109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Fevereiro</w:t>
            </w: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22109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Fevereiro</w:t>
            </w: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E4B0A" w:rsidRPr="0033481D" w:rsidRDefault="00AE4B0A" w:rsidP="00AE4B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4B0A" w:rsidRPr="0033481D" w:rsidTr="00AE4B0A">
        <w:tc>
          <w:tcPr>
            <w:tcW w:w="7083" w:type="dxa"/>
          </w:tcPr>
          <w:p w:rsidR="002550FF" w:rsidRDefault="002550FF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Analisar o Relatório de Autoavaliação de 2013;</w:t>
            </w:r>
          </w:p>
          <w:p w:rsidR="0022109A" w:rsidRPr="0022109A" w:rsidRDefault="0022109A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22109A">
              <w:rPr>
                <w:rFonts w:ascii="Arial" w:hAnsi="Arial" w:cs="Arial"/>
                <w:sz w:val="24"/>
                <w:szCs w:val="24"/>
              </w:rPr>
              <w:t>Preparar as estratégias de conscientização dos alunos que</w:t>
            </w:r>
            <w:r w:rsidR="002550F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2109A">
              <w:rPr>
                <w:rFonts w:ascii="Arial" w:hAnsi="Arial" w:cs="Arial"/>
                <w:sz w:val="24"/>
                <w:szCs w:val="24"/>
              </w:rPr>
              <w:t>participarão do ENADE 201</w:t>
            </w:r>
            <w:r>
              <w:rPr>
                <w:rFonts w:ascii="Arial" w:hAnsi="Arial" w:cs="Arial"/>
                <w:sz w:val="24"/>
                <w:szCs w:val="24"/>
              </w:rPr>
              <w:t>5, juntamente com as coordenações de curso;</w:t>
            </w:r>
          </w:p>
          <w:p w:rsidR="00AE4B0A" w:rsidRDefault="0022109A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22109A">
              <w:rPr>
                <w:rFonts w:ascii="Arial" w:hAnsi="Arial" w:cs="Arial"/>
                <w:sz w:val="24"/>
                <w:szCs w:val="24"/>
              </w:rPr>
              <w:t xml:space="preserve">Acompanhar o processo de avaliação institucional </w:t>
            </w:r>
            <w:r>
              <w:rPr>
                <w:rFonts w:ascii="Arial" w:hAnsi="Arial" w:cs="Arial"/>
                <w:sz w:val="24"/>
                <w:szCs w:val="24"/>
              </w:rPr>
              <w:t>nos meses de março e abril;</w:t>
            </w:r>
          </w:p>
          <w:p w:rsidR="0062652D" w:rsidRDefault="0062652D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62652D">
              <w:rPr>
                <w:rFonts w:ascii="Arial" w:hAnsi="Arial" w:cs="Arial"/>
                <w:sz w:val="24"/>
                <w:szCs w:val="24"/>
              </w:rPr>
              <w:t>Postar relatório final no e-mec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411" w:type="dxa"/>
          </w:tcPr>
          <w:p w:rsidR="00AE4B0A" w:rsidRDefault="00AE4B0A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2109A" w:rsidRDefault="0022109A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22109A" w:rsidP="002210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Março</w:t>
            </w:r>
            <w:r w:rsidR="00052432">
              <w:rPr>
                <w:rFonts w:ascii="Arial" w:hAnsi="Arial" w:cs="Arial"/>
                <w:sz w:val="24"/>
                <w:szCs w:val="24"/>
              </w:rPr>
              <w:t>/Abril</w:t>
            </w:r>
          </w:p>
          <w:p w:rsidR="00052432" w:rsidRDefault="00052432" w:rsidP="0022109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2432" w:rsidRPr="0033481D" w:rsidTr="00AE4B0A">
        <w:tc>
          <w:tcPr>
            <w:tcW w:w="7083" w:type="dxa"/>
          </w:tcPr>
          <w:p w:rsid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052432" w:rsidRPr="0022109A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- </w:t>
            </w:r>
            <w:r w:rsidRPr="0022109A">
              <w:rPr>
                <w:rFonts w:ascii="Arial" w:hAnsi="Arial" w:cs="Arial"/>
                <w:sz w:val="24"/>
                <w:szCs w:val="24"/>
              </w:rPr>
              <w:t>Realizar um levantamento junto a TI para avaliar a</w:t>
            </w:r>
          </w:p>
          <w:p w:rsid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109A">
              <w:rPr>
                <w:rFonts w:ascii="Arial" w:hAnsi="Arial" w:cs="Arial"/>
                <w:sz w:val="24"/>
                <w:szCs w:val="24"/>
              </w:rPr>
              <w:t>participação dos alunos/professores na A</w:t>
            </w:r>
            <w:r>
              <w:rPr>
                <w:rFonts w:ascii="Arial" w:hAnsi="Arial" w:cs="Arial"/>
                <w:sz w:val="24"/>
                <w:szCs w:val="24"/>
              </w:rPr>
              <w:t xml:space="preserve">valiação </w:t>
            </w:r>
            <w:r w:rsidRPr="0022109A"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nstitucional;</w:t>
            </w:r>
          </w:p>
          <w:p w:rsid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052432">
              <w:rPr>
                <w:rFonts w:ascii="Arial" w:hAnsi="Arial" w:cs="Arial"/>
                <w:sz w:val="24"/>
                <w:szCs w:val="24"/>
              </w:rPr>
              <w:t>Elaborar cronograma para coleta de dados</w:t>
            </w:r>
            <w:r>
              <w:rPr>
                <w:rFonts w:ascii="Arial" w:hAnsi="Arial" w:cs="Arial"/>
                <w:sz w:val="24"/>
                <w:szCs w:val="24"/>
              </w:rPr>
              <w:t>;</w:t>
            </w:r>
          </w:p>
          <w:p w:rsid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052432">
              <w:rPr>
                <w:rFonts w:ascii="Arial" w:hAnsi="Arial" w:cs="Arial"/>
                <w:sz w:val="24"/>
                <w:szCs w:val="24"/>
              </w:rPr>
              <w:t>Processar os dados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52432" w:rsidRDefault="00052432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1" w:type="dxa"/>
          </w:tcPr>
          <w:p w:rsidR="00052432" w:rsidRDefault="00052432" w:rsidP="000524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052432" w:rsidP="000524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052432" w:rsidP="000524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052432" w:rsidP="00052432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Maio/Junho</w:t>
            </w:r>
          </w:p>
        </w:tc>
      </w:tr>
      <w:tr w:rsidR="00052432" w:rsidRPr="0033481D" w:rsidTr="00AE4B0A">
        <w:tc>
          <w:tcPr>
            <w:tcW w:w="7083" w:type="dxa"/>
          </w:tcPr>
          <w:p w:rsidR="002550FF" w:rsidRDefault="002550FF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052432">
              <w:rPr>
                <w:rFonts w:ascii="Arial" w:hAnsi="Arial" w:cs="Arial"/>
                <w:sz w:val="24"/>
                <w:szCs w:val="24"/>
              </w:rPr>
              <w:t>Acompanhar junto aos diretores e coordenadores de cursos as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52432">
              <w:rPr>
                <w:rFonts w:ascii="Arial" w:hAnsi="Arial" w:cs="Arial"/>
                <w:sz w:val="24"/>
                <w:szCs w:val="24"/>
              </w:rPr>
              <w:t xml:space="preserve">estratégias e ações para solucionar as </w:t>
            </w:r>
          </w:p>
          <w:p w:rsidR="00052432" w:rsidRP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52432">
              <w:rPr>
                <w:rFonts w:ascii="Arial" w:hAnsi="Arial" w:cs="Arial"/>
                <w:sz w:val="24"/>
                <w:szCs w:val="24"/>
              </w:rPr>
              <w:t>fragilidades apresentadas na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52432">
              <w:rPr>
                <w:rFonts w:ascii="Arial" w:hAnsi="Arial" w:cs="Arial"/>
                <w:sz w:val="24"/>
                <w:szCs w:val="24"/>
              </w:rPr>
              <w:t>avaliação de curso, professores e aspectos físico da IES pelo corpo</w:t>
            </w:r>
          </w:p>
          <w:p w:rsidR="00052432" w:rsidRDefault="00052432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52432">
              <w:rPr>
                <w:rFonts w:ascii="Arial" w:hAnsi="Arial" w:cs="Arial"/>
                <w:sz w:val="24"/>
                <w:szCs w:val="24"/>
              </w:rPr>
              <w:t>discente;</w:t>
            </w:r>
          </w:p>
          <w:p w:rsidR="002550FF" w:rsidRPr="0033481D" w:rsidRDefault="002550FF" w:rsidP="002550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Revisar as avaliações externas de autorização, reconhecimento e recredenciamento;</w:t>
            </w:r>
          </w:p>
          <w:p w:rsidR="002550FF" w:rsidRDefault="002550FF" w:rsidP="0005243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1" w:type="dxa"/>
          </w:tcPr>
          <w:p w:rsidR="002550FF" w:rsidRDefault="002550FF" w:rsidP="008F555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8F555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8F555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8F555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052432" w:rsidP="008F555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Agosto/Setembro</w:t>
            </w:r>
          </w:p>
        </w:tc>
      </w:tr>
      <w:tr w:rsidR="00052432" w:rsidRPr="0033481D" w:rsidTr="00AE4B0A">
        <w:tc>
          <w:tcPr>
            <w:tcW w:w="7083" w:type="dxa"/>
          </w:tcPr>
          <w:p w:rsidR="0062652D" w:rsidRDefault="0062652D" w:rsidP="006265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62652D" w:rsidP="006265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Aplicação da Avaliação Institucional 2014.2.</w:t>
            </w:r>
          </w:p>
        </w:tc>
        <w:tc>
          <w:tcPr>
            <w:tcW w:w="1411" w:type="dxa"/>
          </w:tcPr>
          <w:p w:rsidR="0062652D" w:rsidRDefault="0062652D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052432" w:rsidRDefault="0062652D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Outubro/Novembro</w:t>
            </w:r>
          </w:p>
        </w:tc>
      </w:tr>
      <w:tr w:rsidR="008F5551" w:rsidRPr="0033481D" w:rsidTr="00AE4B0A">
        <w:tc>
          <w:tcPr>
            <w:tcW w:w="7083" w:type="dxa"/>
          </w:tcPr>
          <w:p w:rsidR="008F5551" w:rsidRDefault="008F5551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1" w:type="dxa"/>
          </w:tcPr>
          <w:p w:rsidR="008F5551" w:rsidRDefault="008F5551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5551" w:rsidRPr="0033481D" w:rsidTr="00AE4B0A">
        <w:tc>
          <w:tcPr>
            <w:tcW w:w="7083" w:type="dxa"/>
          </w:tcPr>
          <w:p w:rsidR="002550FF" w:rsidRDefault="002550FF" w:rsidP="002550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550FF" w:rsidRDefault="002550FF" w:rsidP="002550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052432">
              <w:rPr>
                <w:rFonts w:ascii="Arial" w:hAnsi="Arial" w:cs="Arial"/>
                <w:sz w:val="24"/>
                <w:szCs w:val="24"/>
              </w:rPr>
              <w:t>Elaborar cronograma para coleta de dados</w:t>
            </w:r>
            <w:r>
              <w:rPr>
                <w:rFonts w:ascii="Arial" w:hAnsi="Arial" w:cs="Arial"/>
                <w:sz w:val="24"/>
                <w:szCs w:val="24"/>
              </w:rPr>
              <w:t>;</w:t>
            </w:r>
          </w:p>
          <w:p w:rsidR="002550FF" w:rsidRDefault="002550FF" w:rsidP="002550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052432">
              <w:rPr>
                <w:rFonts w:ascii="Arial" w:hAnsi="Arial" w:cs="Arial"/>
                <w:sz w:val="24"/>
                <w:szCs w:val="24"/>
              </w:rPr>
              <w:t>Processar os dados</w:t>
            </w:r>
            <w:r>
              <w:rPr>
                <w:rFonts w:ascii="Arial" w:hAnsi="Arial" w:cs="Arial"/>
                <w:sz w:val="24"/>
                <w:szCs w:val="24"/>
              </w:rPr>
              <w:t>;</w:t>
            </w:r>
          </w:p>
          <w:p w:rsidR="002550FF" w:rsidRDefault="002550FF" w:rsidP="002550F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Analisar Relatório de Autoavaliação de 2014.1 e 2014.2.</w:t>
            </w:r>
          </w:p>
          <w:p w:rsidR="008F5551" w:rsidRDefault="008F5551" w:rsidP="0022109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1" w:type="dxa"/>
          </w:tcPr>
          <w:p w:rsidR="002550FF" w:rsidRDefault="002550FF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981C40" w:rsidRDefault="00981C40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F5551" w:rsidRDefault="008F5551" w:rsidP="00017019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Dezembro 2014  e Janeiro 2015</w:t>
            </w:r>
          </w:p>
        </w:tc>
      </w:tr>
    </w:tbl>
    <w:p w:rsidR="00CB431E" w:rsidRPr="00CB431E" w:rsidRDefault="00CB431E" w:rsidP="0001701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36F63" w:rsidRDefault="00936F63" w:rsidP="00936F6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36F63" w:rsidRDefault="00936F63" w:rsidP="00936F6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Pr="00CB431E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CONSIDERAÇÕES FINAIS</w:t>
      </w:r>
    </w:p>
    <w:p w:rsidR="00C67D9D" w:rsidRDefault="00C67D9D" w:rsidP="00C67D9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7446B" w:rsidRDefault="00981C40" w:rsidP="00981C4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862B34">
        <w:rPr>
          <w:rFonts w:ascii="Arial" w:hAnsi="Arial" w:cs="Arial"/>
          <w:sz w:val="24"/>
          <w:szCs w:val="24"/>
        </w:rPr>
        <w:t xml:space="preserve"> processo de autoavaliação institucional subsidia</w:t>
      </w:r>
      <w:r>
        <w:rPr>
          <w:rFonts w:ascii="Arial" w:hAnsi="Arial" w:cs="Arial"/>
          <w:sz w:val="24"/>
          <w:szCs w:val="24"/>
        </w:rPr>
        <w:t xml:space="preserve"> </w:t>
      </w:r>
      <w:r w:rsidRPr="00862B3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Pr="00862B34">
        <w:rPr>
          <w:rFonts w:ascii="Arial" w:hAnsi="Arial" w:cs="Arial"/>
          <w:sz w:val="24"/>
          <w:szCs w:val="24"/>
        </w:rPr>
        <w:t>tomada de</w:t>
      </w:r>
      <w:r>
        <w:rPr>
          <w:rFonts w:ascii="Arial" w:hAnsi="Arial" w:cs="Arial"/>
          <w:sz w:val="24"/>
          <w:szCs w:val="24"/>
        </w:rPr>
        <w:t xml:space="preserve"> </w:t>
      </w:r>
      <w:r w:rsidRPr="00862B34">
        <w:rPr>
          <w:rFonts w:ascii="Arial" w:hAnsi="Arial" w:cs="Arial"/>
          <w:sz w:val="24"/>
          <w:szCs w:val="24"/>
        </w:rPr>
        <w:t>decisões e fundamenta</w:t>
      </w:r>
      <w:r>
        <w:rPr>
          <w:rFonts w:ascii="Arial" w:hAnsi="Arial" w:cs="Arial"/>
          <w:sz w:val="24"/>
          <w:szCs w:val="24"/>
        </w:rPr>
        <w:t xml:space="preserve"> </w:t>
      </w:r>
      <w:r w:rsidRPr="00862B34">
        <w:rPr>
          <w:rFonts w:ascii="Arial" w:hAnsi="Arial" w:cs="Arial"/>
          <w:sz w:val="24"/>
          <w:szCs w:val="24"/>
        </w:rPr>
        <w:t>a melhoria da organização curricular dos cursos, o</w:t>
      </w:r>
      <w:r>
        <w:rPr>
          <w:rFonts w:ascii="Arial" w:hAnsi="Arial" w:cs="Arial"/>
          <w:sz w:val="24"/>
          <w:szCs w:val="24"/>
        </w:rPr>
        <w:t xml:space="preserve"> </w:t>
      </w:r>
      <w:r w:rsidRPr="00862B34">
        <w:rPr>
          <w:rFonts w:ascii="Arial" w:hAnsi="Arial" w:cs="Arial"/>
          <w:sz w:val="24"/>
          <w:szCs w:val="24"/>
        </w:rPr>
        <w:t>funcionamento dos processos acadêmicos</w:t>
      </w:r>
      <w:r w:rsidR="0057446B">
        <w:rPr>
          <w:rFonts w:ascii="Arial" w:hAnsi="Arial" w:cs="Arial"/>
          <w:sz w:val="24"/>
          <w:szCs w:val="24"/>
        </w:rPr>
        <w:t xml:space="preserve">. </w:t>
      </w:r>
    </w:p>
    <w:p w:rsidR="00C67D9D" w:rsidRDefault="00C67D9D" w:rsidP="00981C4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67D9D">
        <w:rPr>
          <w:rFonts w:ascii="Arial" w:hAnsi="Arial" w:cs="Arial"/>
          <w:sz w:val="24"/>
          <w:szCs w:val="24"/>
        </w:rPr>
        <w:lastRenderedPageBreak/>
        <w:t>Espera-se que com a apresentação desse</w:t>
      </w:r>
      <w:r w:rsidR="00862B34">
        <w:rPr>
          <w:rFonts w:ascii="Arial" w:hAnsi="Arial" w:cs="Arial"/>
          <w:sz w:val="24"/>
          <w:szCs w:val="24"/>
        </w:rPr>
        <w:t xml:space="preserve"> plano a comunidade acadêmica da Faculdade Luciano Feijão</w:t>
      </w:r>
      <w:r w:rsidR="0057446B">
        <w:rPr>
          <w:rFonts w:ascii="Arial" w:hAnsi="Arial" w:cs="Arial"/>
          <w:sz w:val="24"/>
          <w:szCs w:val="24"/>
        </w:rPr>
        <w:t xml:space="preserve"> </w:t>
      </w:r>
      <w:r w:rsidRPr="00C67D9D">
        <w:rPr>
          <w:rFonts w:ascii="Arial" w:hAnsi="Arial" w:cs="Arial"/>
          <w:sz w:val="24"/>
          <w:szCs w:val="24"/>
        </w:rPr>
        <w:t xml:space="preserve">compreenda melhor o processo de autoavaliação e saiba que a CPA está sempre </w:t>
      </w:r>
      <w:r w:rsidR="002176B4">
        <w:rPr>
          <w:rFonts w:ascii="Arial" w:hAnsi="Arial" w:cs="Arial"/>
          <w:sz w:val="24"/>
          <w:szCs w:val="24"/>
        </w:rPr>
        <w:t>a disposição</w:t>
      </w:r>
      <w:r w:rsidRPr="00C67D9D">
        <w:rPr>
          <w:rFonts w:ascii="Arial" w:hAnsi="Arial" w:cs="Arial"/>
          <w:sz w:val="24"/>
          <w:szCs w:val="24"/>
        </w:rPr>
        <w:t>. Por fim, a comissão agradece antecipadamente todas as sugestões e espera lograr êxito nos trabalhos que serão desenvolvidos em 2014.</w:t>
      </w:r>
    </w:p>
    <w:p w:rsidR="00862B34" w:rsidRDefault="00862B34" w:rsidP="00981C4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B6837" w:rsidRDefault="004B6837" w:rsidP="00981C4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B6837" w:rsidRDefault="004B6837" w:rsidP="00981C4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P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6837">
        <w:rPr>
          <w:rFonts w:ascii="Arial" w:hAnsi="Arial" w:cs="Arial"/>
          <w:sz w:val="24"/>
          <w:szCs w:val="24"/>
        </w:rPr>
        <w:t>Sobral (CE)</w:t>
      </w:r>
      <w:r>
        <w:rPr>
          <w:rFonts w:ascii="Arial" w:hAnsi="Arial" w:cs="Arial"/>
          <w:sz w:val="24"/>
          <w:szCs w:val="24"/>
        </w:rPr>
        <w:t>, 13 de janeiro de 2014.</w:t>
      </w: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Prof. George Harrilson Silva Aragão</w:t>
      </w:r>
    </w:p>
    <w:p w:rsidR="004B6837" w:rsidRDefault="004B6837" w:rsidP="004B683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Coordenador da CPA</w:t>
      </w:r>
    </w:p>
    <w:sectPr w:rsidR="004B68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4CB"/>
    <w:rsid w:val="00017019"/>
    <w:rsid w:val="00052432"/>
    <w:rsid w:val="000A6D17"/>
    <w:rsid w:val="000F5193"/>
    <w:rsid w:val="0015681E"/>
    <w:rsid w:val="002176B4"/>
    <w:rsid w:val="0022109A"/>
    <w:rsid w:val="00242DF5"/>
    <w:rsid w:val="002550FF"/>
    <w:rsid w:val="0033481D"/>
    <w:rsid w:val="00410566"/>
    <w:rsid w:val="00496E20"/>
    <w:rsid w:val="004A2C5F"/>
    <w:rsid w:val="004B6837"/>
    <w:rsid w:val="004E7A58"/>
    <w:rsid w:val="004F14A3"/>
    <w:rsid w:val="0057446B"/>
    <w:rsid w:val="00576E82"/>
    <w:rsid w:val="005D1BB1"/>
    <w:rsid w:val="0062652D"/>
    <w:rsid w:val="006D40B9"/>
    <w:rsid w:val="00705763"/>
    <w:rsid w:val="00862B34"/>
    <w:rsid w:val="008911AD"/>
    <w:rsid w:val="008F5551"/>
    <w:rsid w:val="00936F63"/>
    <w:rsid w:val="00981C40"/>
    <w:rsid w:val="00A142AA"/>
    <w:rsid w:val="00AE4B0A"/>
    <w:rsid w:val="00B114CB"/>
    <w:rsid w:val="00B952A4"/>
    <w:rsid w:val="00C67D9D"/>
    <w:rsid w:val="00CB431E"/>
    <w:rsid w:val="00DF3F0D"/>
    <w:rsid w:val="00E21D8E"/>
    <w:rsid w:val="00EC06B2"/>
    <w:rsid w:val="00F82E52"/>
    <w:rsid w:val="00FA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79C24E-AEC6-47E6-8A65-EB364B81E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3348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9</Pages>
  <Words>1661</Words>
  <Characters>8975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15</cp:revision>
  <dcterms:created xsi:type="dcterms:W3CDTF">2015-04-07T14:05:00Z</dcterms:created>
  <dcterms:modified xsi:type="dcterms:W3CDTF">2015-04-08T12:50:00Z</dcterms:modified>
</cp:coreProperties>
</file>